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05" w:type="dxa"/>
        <w:tblLayout w:type="fixed"/>
        <w:tblLook w:val="01E0" w:firstRow="1" w:lastRow="1" w:firstColumn="1" w:lastColumn="1" w:noHBand="0" w:noVBand="0"/>
      </w:tblPr>
      <w:tblGrid>
        <w:gridCol w:w="4608"/>
        <w:gridCol w:w="3297"/>
      </w:tblGrid>
      <w:tr w:rsidR="009C1651" w:rsidRPr="0016058D" w14:paraId="345551D4" w14:textId="77777777">
        <w:trPr>
          <w:cantSplit/>
        </w:trPr>
        <w:tc>
          <w:tcPr>
            <w:tcW w:w="7905" w:type="dxa"/>
            <w:gridSpan w:val="2"/>
            <w:vAlign w:val="center"/>
          </w:tcPr>
          <w:p w14:paraId="61A5E529" w14:textId="50E8787D" w:rsidR="009C1651" w:rsidRPr="0016058D" w:rsidRDefault="009C1651">
            <w:pPr>
              <w:spacing w:after="794"/>
              <w:jc w:val="center"/>
              <w:rPr>
                <w:rFonts w:ascii="Arial" w:hAnsi="Arial" w:cs="Arial"/>
                <w:sz w:val="18"/>
              </w:rPr>
            </w:pPr>
          </w:p>
        </w:tc>
      </w:tr>
      <w:tr w:rsidR="009C1651" w:rsidRPr="0016058D" w14:paraId="6DB89687" w14:textId="77777777">
        <w:tc>
          <w:tcPr>
            <w:tcW w:w="4608" w:type="dxa"/>
          </w:tcPr>
          <w:p w14:paraId="4830F620" w14:textId="691EAEAB" w:rsidR="009C1651" w:rsidRPr="0016058D" w:rsidRDefault="00930F8C">
            <w:pPr>
              <w:tabs>
                <w:tab w:val="right" w:pos="7230"/>
              </w:tabs>
              <w:rPr>
                <w:rFonts w:ascii="Arial" w:hAnsi="Arial" w:cs="Arial"/>
                <w:sz w:val="18"/>
              </w:rPr>
            </w:pPr>
            <w:r w:rsidRPr="00930F8C">
              <w:rPr>
                <w:b/>
                <w:bCs/>
                <w:sz w:val="18"/>
                <w:lang w:val="sv"/>
              </w:rPr>
              <w:t>Vår referens</w:t>
            </w:r>
            <w:r>
              <w:rPr>
                <w:sz w:val="18"/>
                <w:lang w:val="sv"/>
              </w:rPr>
              <w:t xml:space="preserve">: </w:t>
            </w:r>
            <w:proofErr w:type="spellStart"/>
            <w:r w:rsidR="0065346B">
              <w:rPr>
                <w:sz w:val="18"/>
                <w:lang w:val="sv"/>
              </w:rPr>
              <w:t>Fnamn</w:t>
            </w:r>
            <w:proofErr w:type="spellEnd"/>
            <w:r w:rsidR="0065346B">
              <w:rPr>
                <w:sz w:val="18"/>
                <w:lang w:val="sv"/>
              </w:rPr>
              <w:t xml:space="preserve"> </w:t>
            </w:r>
            <w:proofErr w:type="spellStart"/>
            <w:r w:rsidR="0065346B">
              <w:rPr>
                <w:sz w:val="18"/>
                <w:lang w:val="sv"/>
              </w:rPr>
              <w:t>Enamn</w:t>
            </w:r>
            <w:proofErr w:type="spellEnd"/>
          </w:p>
        </w:tc>
        <w:tc>
          <w:tcPr>
            <w:tcW w:w="3297" w:type="dxa"/>
          </w:tcPr>
          <w:p w14:paraId="195F07BD" w14:textId="10830893" w:rsidR="009C1651" w:rsidRPr="0016058D" w:rsidRDefault="0065346B" w:rsidP="00930F8C">
            <w:pPr>
              <w:rPr>
                <w:rFonts w:ascii="Arial" w:hAnsi="Arial" w:cs="Arial"/>
                <w:sz w:val="18"/>
              </w:rPr>
            </w:pPr>
            <w:r w:rsidRPr="00930F8C">
              <w:rPr>
                <w:b/>
                <w:bCs/>
                <w:sz w:val="18"/>
                <w:lang w:val="sv"/>
              </w:rPr>
              <w:t>Datum</w:t>
            </w:r>
            <w:r>
              <w:rPr>
                <w:sz w:val="18"/>
                <w:lang w:val="sv"/>
              </w:rPr>
              <w:t>:</w:t>
            </w:r>
          </w:p>
        </w:tc>
      </w:tr>
    </w:tbl>
    <w:p w14:paraId="5D73B413" w14:textId="77777777" w:rsidR="009C1651" w:rsidRPr="0016058D" w:rsidRDefault="009C1651">
      <w:pPr>
        <w:pStyle w:val="Titel2"/>
        <w:spacing w:after="0"/>
        <w:rPr>
          <w:rFonts w:ascii="Garamond" w:hAnsi="Garamond"/>
          <w:caps w:val="0"/>
          <w:szCs w:val="24"/>
          <w:lang w:eastAsia="en-US"/>
        </w:rPr>
      </w:pPr>
    </w:p>
    <w:p w14:paraId="3AD020A2" w14:textId="2B15FEDA" w:rsidR="009C1651" w:rsidRDefault="0046259D">
      <w:pPr>
        <w:pStyle w:val="Titel1"/>
      </w:pPr>
      <w:bookmarkStart w:id="0" w:name="Titel"/>
      <w:bookmarkStart w:id="1" w:name="_Hlk27040124"/>
      <w:r>
        <w:rPr>
          <w:lang w:val="sv"/>
        </w:rPr>
        <w:t>Ansökan om f</w:t>
      </w:r>
      <w:r w:rsidR="0016058D">
        <w:rPr>
          <w:lang w:val="sv"/>
        </w:rPr>
        <w:t>örsöksverksamhet med HCT-fordon</w:t>
      </w:r>
      <w:bookmarkEnd w:id="0"/>
    </w:p>
    <w:p w14:paraId="65458903" w14:textId="045F81D1" w:rsidR="0046259D" w:rsidRDefault="0046259D" w:rsidP="0046259D">
      <w:pPr>
        <w:pStyle w:val="Rubrik1"/>
        <w:rPr>
          <w:lang w:val="sv"/>
        </w:rPr>
      </w:pPr>
      <w:commentRangeStart w:id="2"/>
      <w:r>
        <w:rPr>
          <w:lang w:val="sv"/>
        </w:rPr>
        <w:t>Bakgrund</w:t>
      </w:r>
      <w:commentRangeEnd w:id="2"/>
      <w:r>
        <w:rPr>
          <w:rStyle w:val="Kommentarsreferens"/>
          <w:rFonts w:ascii="Garamond" w:hAnsi="Garamond"/>
          <w:b w:val="0"/>
          <w:kern w:val="0"/>
          <w:lang w:eastAsia="en-US"/>
        </w:rPr>
        <w:commentReference w:id="2"/>
      </w:r>
    </w:p>
    <w:p w14:paraId="5F03DF2E" w14:textId="3295C0A7" w:rsidR="0046259D" w:rsidRDefault="0046259D" w:rsidP="0046259D">
      <w:pPr>
        <w:pStyle w:val="Brd"/>
        <w:rPr>
          <w:lang w:val="sv"/>
        </w:rPr>
      </w:pPr>
    </w:p>
    <w:p w14:paraId="360C9173" w14:textId="4321EE82" w:rsidR="0046259D" w:rsidRDefault="0046259D" w:rsidP="0046259D">
      <w:pPr>
        <w:pStyle w:val="Rubrik1"/>
        <w:rPr>
          <w:lang w:val="sv"/>
        </w:rPr>
      </w:pPr>
      <w:r>
        <w:rPr>
          <w:lang w:val="sv"/>
        </w:rPr>
        <w:t>Uppgifter för ansökan</w:t>
      </w:r>
    </w:p>
    <w:p w14:paraId="07C7D170" w14:textId="53287697" w:rsidR="0046259D" w:rsidRPr="0046259D" w:rsidRDefault="0046259D" w:rsidP="0046259D">
      <w:pPr>
        <w:pStyle w:val="Rubrik3"/>
        <w:rPr>
          <w:lang w:val="sv"/>
        </w:rPr>
      </w:pPr>
      <w:r>
        <w:rPr>
          <w:lang w:val="sv"/>
        </w:rPr>
        <w:t>Sammanfattning</w:t>
      </w:r>
    </w:p>
    <w:p w14:paraId="7D5901AA" w14:textId="2AAD325C" w:rsidR="0046259D" w:rsidRDefault="0046259D" w:rsidP="0046259D">
      <w:pPr>
        <w:pStyle w:val="Brd"/>
        <w:spacing w:after="0"/>
        <w:ind w:left="2552" w:hanging="2552"/>
        <w:rPr>
          <w:lang w:val="sv"/>
        </w:rPr>
      </w:pPr>
      <w:r>
        <w:rPr>
          <w:lang w:val="sv"/>
        </w:rPr>
        <w:t>Försökets löptid:</w:t>
      </w:r>
      <w:r>
        <w:rPr>
          <w:lang w:val="sv"/>
        </w:rPr>
        <w:tab/>
        <w:t>Från ... till datum</w:t>
      </w:r>
    </w:p>
    <w:p w14:paraId="5AA1D2C3" w14:textId="5171ABD8" w:rsidR="0046259D" w:rsidRDefault="0046259D" w:rsidP="0046259D">
      <w:pPr>
        <w:pStyle w:val="Brd"/>
        <w:spacing w:after="0"/>
        <w:ind w:left="2552" w:hanging="2552"/>
        <w:rPr>
          <w:lang w:val="sv"/>
        </w:rPr>
      </w:pPr>
      <w:r>
        <w:rPr>
          <w:lang w:val="sv"/>
        </w:rPr>
        <w:t>Försökets huvudtema:</w:t>
      </w:r>
      <w:r>
        <w:rPr>
          <w:lang w:val="sv"/>
        </w:rPr>
        <w:tab/>
      </w:r>
    </w:p>
    <w:p w14:paraId="0D1F745C" w14:textId="10DA65B2" w:rsidR="0046259D" w:rsidRDefault="0046259D" w:rsidP="0046259D">
      <w:pPr>
        <w:pStyle w:val="Brd"/>
        <w:spacing w:after="0"/>
        <w:ind w:left="2552" w:hanging="2552"/>
        <w:rPr>
          <w:lang w:val="sv"/>
        </w:rPr>
      </w:pPr>
      <w:r>
        <w:rPr>
          <w:lang w:val="sv"/>
        </w:rPr>
        <w:t xml:space="preserve">Minsta totala axelavstånd: </w:t>
      </w:r>
      <w:r>
        <w:rPr>
          <w:lang w:val="sv"/>
        </w:rPr>
        <w:tab/>
      </w:r>
    </w:p>
    <w:p w14:paraId="0ABFA805" w14:textId="257C2A8B" w:rsidR="0046259D" w:rsidRDefault="0046259D" w:rsidP="0046259D">
      <w:pPr>
        <w:pStyle w:val="Brd"/>
        <w:spacing w:after="0"/>
        <w:ind w:left="2552" w:hanging="2552"/>
        <w:rPr>
          <w:lang w:val="sv"/>
        </w:rPr>
      </w:pPr>
      <w:r>
        <w:rPr>
          <w:lang w:val="sv"/>
        </w:rPr>
        <w:t xml:space="preserve">Sökt max total </w:t>
      </w:r>
      <w:proofErr w:type="spellStart"/>
      <w:r>
        <w:rPr>
          <w:lang w:val="sv"/>
        </w:rPr>
        <w:t>tåglängd</w:t>
      </w:r>
      <w:proofErr w:type="spellEnd"/>
      <w:r>
        <w:rPr>
          <w:lang w:val="sv"/>
        </w:rPr>
        <w:t>:</w:t>
      </w:r>
      <w:r>
        <w:rPr>
          <w:lang w:val="sv"/>
        </w:rPr>
        <w:tab/>
      </w:r>
    </w:p>
    <w:p w14:paraId="759D7CF0" w14:textId="2778D7E9" w:rsidR="0046259D" w:rsidRDefault="0046259D" w:rsidP="0046259D">
      <w:pPr>
        <w:pStyle w:val="Brd"/>
        <w:spacing w:after="0"/>
        <w:ind w:left="2552" w:hanging="2552"/>
        <w:rPr>
          <w:lang w:val="sv"/>
        </w:rPr>
      </w:pPr>
      <w:r>
        <w:rPr>
          <w:lang w:val="sv"/>
        </w:rPr>
        <w:t>Sökt max bruttovikt:</w:t>
      </w:r>
      <w:r>
        <w:rPr>
          <w:lang w:val="sv"/>
        </w:rPr>
        <w:tab/>
      </w:r>
    </w:p>
    <w:p w14:paraId="31883471" w14:textId="77777777" w:rsidR="0046259D" w:rsidRPr="0046259D" w:rsidRDefault="0046259D" w:rsidP="0046259D">
      <w:pPr>
        <w:pStyle w:val="Brd"/>
        <w:rPr>
          <w:lang w:val="sv"/>
        </w:rPr>
      </w:pPr>
    </w:p>
    <w:p w14:paraId="60A43B20" w14:textId="47EFC541" w:rsidR="00DE4757" w:rsidRPr="000E01C8" w:rsidRDefault="0016058D" w:rsidP="00306BB8">
      <w:pPr>
        <w:pStyle w:val="Liststycke"/>
        <w:numPr>
          <w:ilvl w:val="0"/>
          <w:numId w:val="14"/>
        </w:numPr>
        <w:spacing w:before="120"/>
        <w:ind w:left="714" w:hanging="357"/>
        <w:contextualSpacing w:val="0"/>
      </w:pPr>
      <w:bookmarkStart w:id="3" w:name="Sammanfattning"/>
      <w:bookmarkEnd w:id="3"/>
      <w:commentRangeStart w:id="4"/>
      <w:r w:rsidRPr="00DE4757">
        <w:rPr>
          <w:b/>
          <w:bCs/>
          <w:lang w:val="sv"/>
        </w:rPr>
        <w:t>Kontaktuppgifter</w:t>
      </w:r>
      <w:r w:rsidRPr="00DE4757">
        <w:rPr>
          <w:lang w:val="sv"/>
        </w:rPr>
        <w:t xml:space="preserve"> </w:t>
      </w:r>
      <w:commentRangeEnd w:id="4"/>
      <w:r w:rsidR="0046259D">
        <w:rPr>
          <w:rStyle w:val="Kommentarsreferens"/>
        </w:rPr>
        <w:commentReference w:id="4"/>
      </w:r>
      <w:r w:rsidR="00DE4757">
        <w:rPr>
          <w:lang w:val="sv"/>
        </w:rPr>
        <w:br/>
      </w:r>
    </w:p>
    <w:p w14:paraId="76E09CA1" w14:textId="546F1E56" w:rsidR="000E01C8" w:rsidRPr="0046259D" w:rsidRDefault="000E01C8" w:rsidP="00993A36">
      <w:pPr>
        <w:pStyle w:val="Liststycke"/>
        <w:numPr>
          <w:ilvl w:val="0"/>
          <w:numId w:val="14"/>
        </w:numPr>
        <w:spacing w:before="120"/>
        <w:ind w:left="714" w:hanging="357"/>
        <w:contextualSpacing w:val="0"/>
        <w:rPr>
          <w:b/>
          <w:bCs/>
        </w:rPr>
      </w:pPr>
      <w:r w:rsidRPr="0046259D">
        <w:rPr>
          <w:b/>
          <w:bCs/>
          <w:lang w:val="sv"/>
        </w:rPr>
        <w:t>Faktureringsadress och organisationsnummer</w:t>
      </w:r>
      <w:r w:rsidR="00DE4757">
        <w:rPr>
          <w:b/>
          <w:bCs/>
          <w:lang w:val="sv"/>
        </w:rPr>
        <w:br/>
      </w:r>
    </w:p>
    <w:p w14:paraId="3D1C3FFF" w14:textId="45EBAD45" w:rsidR="0016058D" w:rsidRDefault="0046259D" w:rsidP="00066AD8">
      <w:pPr>
        <w:pStyle w:val="Liststycke"/>
        <w:numPr>
          <w:ilvl w:val="0"/>
          <w:numId w:val="14"/>
        </w:numPr>
        <w:spacing w:before="120"/>
        <w:ind w:left="714" w:hanging="357"/>
        <w:contextualSpacing w:val="0"/>
      </w:pPr>
      <w:commentRangeStart w:id="5"/>
      <w:r w:rsidRPr="0046259D">
        <w:rPr>
          <w:b/>
          <w:bCs/>
          <w:lang w:val="sv"/>
        </w:rPr>
        <w:t>Försöksverksamhetens omfattning</w:t>
      </w:r>
      <w:commentRangeEnd w:id="5"/>
      <w:r>
        <w:rPr>
          <w:rStyle w:val="Kommentarsreferens"/>
        </w:rPr>
        <w:commentReference w:id="5"/>
      </w:r>
      <w:r>
        <w:rPr>
          <w:lang w:val="sv"/>
        </w:rPr>
        <w:t xml:space="preserve">. </w:t>
      </w:r>
      <w:r w:rsidR="00DE4757">
        <w:rPr>
          <w:lang w:val="sv"/>
        </w:rPr>
        <w:br/>
      </w:r>
    </w:p>
    <w:p w14:paraId="7FCFFBF0" w14:textId="7D631CB6" w:rsidR="0016058D" w:rsidRPr="0046259D" w:rsidRDefault="0046259D" w:rsidP="00066AD8">
      <w:pPr>
        <w:pStyle w:val="Liststycke"/>
        <w:numPr>
          <w:ilvl w:val="0"/>
          <w:numId w:val="14"/>
        </w:numPr>
        <w:spacing w:before="120"/>
        <w:ind w:left="714" w:hanging="357"/>
        <w:contextualSpacing w:val="0"/>
        <w:rPr>
          <w:b/>
          <w:bCs/>
        </w:rPr>
      </w:pPr>
      <w:r w:rsidRPr="0046259D">
        <w:rPr>
          <w:b/>
          <w:bCs/>
          <w:lang w:val="sv"/>
        </w:rPr>
        <w:t>S</w:t>
      </w:r>
      <w:r w:rsidR="0016058D" w:rsidRPr="0046259D">
        <w:rPr>
          <w:b/>
          <w:bCs/>
          <w:lang w:val="sv"/>
        </w:rPr>
        <w:t>yfte och mål med försöket</w:t>
      </w:r>
      <w:r w:rsidRPr="0046259D">
        <w:rPr>
          <w:b/>
          <w:bCs/>
          <w:lang w:val="sv"/>
        </w:rPr>
        <w:t xml:space="preserve">.  </w:t>
      </w:r>
      <w:r w:rsidR="00DE4757">
        <w:rPr>
          <w:b/>
          <w:bCs/>
          <w:lang w:val="sv"/>
        </w:rPr>
        <w:br/>
      </w:r>
    </w:p>
    <w:p w14:paraId="69013260" w14:textId="5E515A7E" w:rsidR="0016058D" w:rsidRDefault="0046259D" w:rsidP="00066AD8">
      <w:pPr>
        <w:pStyle w:val="Liststycke"/>
        <w:numPr>
          <w:ilvl w:val="0"/>
          <w:numId w:val="14"/>
        </w:numPr>
        <w:spacing w:before="120"/>
        <w:ind w:left="714" w:hanging="357"/>
        <w:contextualSpacing w:val="0"/>
      </w:pPr>
      <w:commentRangeStart w:id="6"/>
      <w:r w:rsidRPr="0046259D">
        <w:rPr>
          <w:b/>
          <w:bCs/>
          <w:lang w:val="sv"/>
        </w:rPr>
        <w:t>Ägaruppgifter</w:t>
      </w:r>
      <w:commentRangeEnd w:id="6"/>
      <w:r>
        <w:rPr>
          <w:rStyle w:val="Kommentarsreferens"/>
        </w:rPr>
        <w:commentReference w:id="6"/>
      </w:r>
      <w:r>
        <w:rPr>
          <w:lang w:val="sv"/>
        </w:rPr>
        <w:t xml:space="preserve">.   </w:t>
      </w:r>
      <w:r w:rsidR="00DE4757">
        <w:rPr>
          <w:lang w:val="sv"/>
        </w:rPr>
        <w:br/>
      </w:r>
    </w:p>
    <w:p w14:paraId="6DF68761" w14:textId="72096EA9" w:rsidR="0016058D" w:rsidRDefault="0046259D" w:rsidP="00066AD8">
      <w:pPr>
        <w:pStyle w:val="Liststycke"/>
        <w:numPr>
          <w:ilvl w:val="0"/>
          <w:numId w:val="14"/>
        </w:numPr>
        <w:spacing w:before="120"/>
        <w:ind w:left="714" w:hanging="357"/>
        <w:contextualSpacing w:val="0"/>
      </w:pPr>
      <w:commentRangeStart w:id="7"/>
      <w:r w:rsidRPr="0046259D">
        <w:rPr>
          <w:b/>
          <w:bCs/>
          <w:lang w:val="sv"/>
        </w:rPr>
        <w:t>Teknisk prövning</w:t>
      </w:r>
      <w:commentRangeEnd w:id="7"/>
      <w:r>
        <w:rPr>
          <w:rStyle w:val="Kommentarsreferens"/>
        </w:rPr>
        <w:commentReference w:id="7"/>
      </w:r>
      <w:r>
        <w:rPr>
          <w:lang w:val="sv"/>
        </w:rPr>
        <w:t xml:space="preserve">. </w:t>
      </w:r>
      <w:r w:rsidR="00DE4757">
        <w:rPr>
          <w:lang w:val="sv"/>
        </w:rPr>
        <w:br/>
      </w:r>
    </w:p>
    <w:p w14:paraId="6E76A8FD" w14:textId="6EE72FE5" w:rsidR="000E01C8" w:rsidRPr="000E01C8" w:rsidRDefault="0046259D" w:rsidP="00066AD8">
      <w:pPr>
        <w:pStyle w:val="Liststycke"/>
        <w:numPr>
          <w:ilvl w:val="0"/>
          <w:numId w:val="14"/>
        </w:numPr>
        <w:spacing w:before="120"/>
        <w:ind w:left="714" w:hanging="357"/>
        <w:contextualSpacing w:val="0"/>
      </w:pPr>
      <w:commentRangeStart w:id="8"/>
      <w:r w:rsidRPr="0046259D">
        <w:rPr>
          <w:b/>
          <w:bCs/>
          <w:lang w:val="sv"/>
        </w:rPr>
        <w:t>Försöksbeskrivning</w:t>
      </w:r>
      <w:commentRangeEnd w:id="8"/>
      <w:r>
        <w:rPr>
          <w:rStyle w:val="Kommentarsreferens"/>
        </w:rPr>
        <w:commentReference w:id="8"/>
      </w:r>
      <w:r>
        <w:rPr>
          <w:lang w:val="sv"/>
        </w:rPr>
        <w:t xml:space="preserve">. </w:t>
      </w:r>
      <w:r w:rsidR="00DE4757">
        <w:rPr>
          <w:lang w:val="sv"/>
        </w:rPr>
        <w:br/>
      </w:r>
    </w:p>
    <w:p w14:paraId="570F8D52" w14:textId="3625509D" w:rsidR="0016058D" w:rsidRDefault="0046259D" w:rsidP="000E01C8">
      <w:pPr>
        <w:pStyle w:val="Liststycke"/>
        <w:numPr>
          <w:ilvl w:val="0"/>
          <w:numId w:val="14"/>
        </w:numPr>
        <w:spacing w:before="120"/>
        <w:ind w:left="714" w:hanging="357"/>
        <w:contextualSpacing w:val="0"/>
      </w:pPr>
      <w:commentRangeStart w:id="9"/>
      <w:r w:rsidRPr="0046259D">
        <w:rPr>
          <w:b/>
          <w:bCs/>
          <w:lang w:val="sv"/>
        </w:rPr>
        <w:t>Geografiskt område</w:t>
      </w:r>
      <w:commentRangeEnd w:id="9"/>
      <w:r>
        <w:rPr>
          <w:rStyle w:val="Kommentarsreferens"/>
        </w:rPr>
        <w:commentReference w:id="9"/>
      </w:r>
      <w:r>
        <w:rPr>
          <w:lang w:val="sv"/>
        </w:rPr>
        <w:t xml:space="preserve">. </w:t>
      </w:r>
      <w:r w:rsidR="00DE4757">
        <w:rPr>
          <w:lang w:val="sv"/>
        </w:rPr>
        <w:br/>
      </w:r>
    </w:p>
    <w:p w14:paraId="0AAD6BC4" w14:textId="50926A94" w:rsidR="0016058D" w:rsidRDefault="000E01C8" w:rsidP="00066AD8">
      <w:pPr>
        <w:pStyle w:val="Liststycke"/>
        <w:numPr>
          <w:ilvl w:val="0"/>
          <w:numId w:val="14"/>
        </w:numPr>
        <w:spacing w:before="120"/>
        <w:ind w:left="714" w:hanging="357"/>
        <w:contextualSpacing w:val="0"/>
      </w:pPr>
      <w:r w:rsidRPr="0046259D">
        <w:rPr>
          <w:b/>
          <w:bCs/>
          <w:lang w:val="sv"/>
        </w:rPr>
        <w:t>Uppgift om vilka kommuner som försöket kommer att genomföras inom</w:t>
      </w:r>
      <w:r w:rsidRPr="000E01C8">
        <w:rPr>
          <w:lang w:val="sv"/>
        </w:rPr>
        <w:t>.</w:t>
      </w:r>
      <w:r w:rsidR="00DE4757">
        <w:rPr>
          <w:lang w:val="sv"/>
        </w:rPr>
        <w:br/>
      </w:r>
    </w:p>
    <w:p w14:paraId="6A89E4E7" w14:textId="1C0F9DEA" w:rsidR="000E01C8" w:rsidRDefault="0046259D" w:rsidP="00342967">
      <w:pPr>
        <w:pStyle w:val="Liststycke"/>
        <w:numPr>
          <w:ilvl w:val="0"/>
          <w:numId w:val="14"/>
        </w:numPr>
        <w:spacing w:before="120"/>
        <w:ind w:left="714" w:hanging="357"/>
        <w:contextualSpacing w:val="0"/>
      </w:pPr>
      <w:commentRangeStart w:id="10"/>
      <w:r w:rsidRPr="0046259D">
        <w:rPr>
          <w:b/>
          <w:bCs/>
          <w:lang w:val="sv"/>
        </w:rPr>
        <w:t>Riskbedömning</w:t>
      </w:r>
      <w:commentRangeEnd w:id="10"/>
      <w:r>
        <w:rPr>
          <w:rStyle w:val="Kommentarsreferens"/>
        </w:rPr>
        <w:commentReference w:id="10"/>
      </w:r>
      <w:r>
        <w:rPr>
          <w:lang w:val="sv"/>
        </w:rPr>
        <w:t xml:space="preserve">. </w:t>
      </w:r>
      <w:r w:rsidR="00DE4757">
        <w:rPr>
          <w:lang w:val="sv"/>
        </w:rPr>
        <w:br/>
      </w:r>
    </w:p>
    <w:p w14:paraId="7A03B232" w14:textId="1E29CDEF" w:rsidR="0016058D" w:rsidRDefault="00A61959" w:rsidP="00342967">
      <w:pPr>
        <w:pStyle w:val="Liststycke"/>
        <w:numPr>
          <w:ilvl w:val="0"/>
          <w:numId w:val="14"/>
        </w:numPr>
        <w:spacing w:before="120"/>
        <w:ind w:left="714" w:hanging="357"/>
        <w:contextualSpacing w:val="0"/>
      </w:pPr>
      <w:commentRangeStart w:id="11"/>
      <w:r w:rsidRPr="00A61959">
        <w:rPr>
          <w:b/>
          <w:bCs/>
          <w:lang w:val="sv"/>
        </w:rPr>
        <w:t xml:space="preserve">Teknisk beskrivning </w:t>
      </w:r>
      <w:commentRangeEnd w:id="11"/>
      <w:r>
        <w:rPr>
          <w:rStyle w:val="Kommentarsreferens"/>
        </w:rPr>
        <w:commentReference w:id="11"/>
      </w:r>
      <w:r w:rsidRPr="00A61959">
        <w:rPr>
          <w:b/>
          <w:bCs/>
          <w:lang w:val="sv"/>
        </w:rPr>
        <w:t>av fordonen</w:t>
      </w:r>
      <w:r>
        <w:rPr>
          <w:lang w:val="sv"/>
        </w:rPr>
        <w:t xml:space="preserve">. </w:t>
      </w:r>
      <w:r w:rsidR="00DE4757">
        <w:rPr>
          <w:lang w:val="sv"/>
        </w:rPr>
        <w:br/>
      </w:r>
    </w:p>
    <w:p w14:paraId="7AD81BB3" w14:textId="44CE1EF1" w:rsidR="0016058D" w:rsidRDefault="00A61959" w:rsidP="00066AD8">
      <w:pPr>
        <w:pStyle w:val="Liststycke"/>
        <w:numPr>
          <w:ilvl w:val="0"/>
          <w:numId w:val="14"/>
        </w:numPr>
        <w:spacing w:before="120"/>
        <w:ind w:left="714" w:hanging="357"/>
        <w:contextualSpacing w:val="0"/>
      </w:pPr>
      <w:commentRangeStart w:id="12"/>
      <w:r w:rsidRPr="00A61959">
        <w:rPr>
          <w:b/>
          <w:bCs/>
          <w:lang w:val="sv"/>
        </w:rPr>
        <w:lastRenderedPageBreak/>
        <w:t>Avvikelser från Trafikförordningen</w:t>
      </w:r>
      <w:commentRangeEnd w:id="12"/>
      <w:r>
        <w:rPr>
          <w:rStyle w:val="Kommentarsreferens"/>
        </w:rPr>
        <w:commentReference w:id="12"/>
      </w:r>
      <w:r>
        <w:rPr>
          <w:lang w:val="sv"/>
        </w:rPr>
        <w:t xml:space="preserve">. </w:t>
      </w:r>
      <w:r w:rsidR="00DE4757">
        <w:rPr>
          <w:lang w:val="sv"/>
        </w:rPr>
        <w:br/>
      </w:r>
    </w:p>
    <w:p w14:paraId="35724999" w14:textId="3285EA94" w:rsidR="000E01C8" w:rsidRPr="000E01C8" w:rsidRDefault="00A61959" w:rsidP="00066AD8">
      <w:pPr>
        <w:pStyle w:val="Liststycke"/>
        <w:numPr>
          <w:ilvl w:val="0"/>
          <w:numId w:val="14"/>
        </w:numPr>
        <w:spacing w:before="120"/>
        <w:ind w:left="714" w:hanging="357"/>
        <w:contextualSpacing w:val="0"/>
      </w:pPr>
      <w:commentRangeStart w:id="13"/>
      <w:r w:rsidRPr="00A61959">
        <w:rPr>
          <w:b/>
          <w:bCs/>
          <w:lang w:val="sv"/>
        </w:rPr>
        <w:t>Konkurrensförhållanden</w:t>
      </w:r>
      <w:commentRangeEnd w:id="13"/>
      <w:r>
        <w:rPr>
          <w:rStyle w:val="Kommentarsreferens"/>
        </w:rPr>
        <w:commentReference w:id="13"/>
      </w:r>
      <w:r>
        <w:rPr>
          <w:lang w:val="sv"/>
        </w:rPr>
        <w:t>.</w:t>
      </w:r>
      <w:r w:rsidR="00DE4757">
        <w:rPr>
          <w:lang w:val="sv"/>
        </w:rPr>
        <w:br/>
      </w:r>
    </w:p>
    <w:p w14:paraId="4FABA5D3" w14:textId="5685003D" w:rsidR="0016058D" w:rsidRDefault="00A61959" w:rsidP="00066AD8">
      <w:pPr>
        <w:pStyle w:val="Liststycke"/>
        <w:numPr>
          <w:ilvl w:val="0"/>
          <w:numId w:val="14"/>
        </w:numPr>
        <w:spacing w:before="120"/>
        <w:ind w:left="714" w:hanging="357"/>
        <w:contextualSpacing w:val="0"/>
      </w:pPr>
      <w:commentRangeStart w:id="14"/>
      <w:r w:rsidRPr="00A61959">
        <w:rPr>
          <w:b/>
          <w:bCs/>
          <w:lang w:val="sv"/>
        </w:rPr>
        <w:t>Hastighetsundantag</w:t>
      </w:r>
      <w:commentRangeEnd w:id="14"/>
      <w:r>
        <w:rPr>
          <w:rStyle w:val="Kommentarsreferens"/>
        </w:rPr>
        <w:commentReference w:id="14"/>
      </w:r>
      <w:r>
        <w:rPr>
          <w:lang w:val="sv"/>
        </w:rPr>
        <w:t xml:space="preserve">. </w:t>
      </w:r>
      <w:r w:rsidR="00DE4757">
        <w:rPr>
          <w:lang w:val="sv"/>
        </w:rPr>
        <w:br/>
      </w:r>
    </w:p>
    <w:p w14:paraId="07057CFA" w14:textId="47670125" w:rsidR="0016058D" w:rsidRDefault="009E6032" w:rsidP="00066AD8">
      <w:pPr>
        <w:pStyle w:val="Liststycke"/>
        <w:numPr>
          <w:ilvl w:val="0"/>
          <w:numId w:val="14"/>
        </w:numPr>
        <w:spacing w:before="120"/>
        <w:ind w:left="714" w:hanging="357"/>
        <w:contextualSpacing w:val="0"/>
      </w:pPr>
      <w:r w:rsidRPr="00DE4757">
        <w:rPr>
          <w:b/>
          <w:bCs/>
          <w:lang w:val="sv"/>
        </w:rPr>
        <w:t xml:space="preserve">Övriga </w:t>
      </w:r>
      <w:r w:rsidR="0016058D" w:rsidRPr="00DE4757">
        <w:rPr>
          <w:b/>
          <w:bCs/>
          <w:lang w:val="sv"/>
        </w:rPr>
        <w:t>uppgifter</w:t>
      </w:r>
      <w:r w:rsidR="0016058D">
        <w:rPr>
          <w:lang w:val="sv"/>
        </w:rPr>
        <w:t xml:space="preserve"> av betydelse för prövningen av tillståndet.</w:t>
      </w:r>
      <w:r w:rsidR="00DE4757">
        <w:rPr>
          <w:lang w:val="sv"/>
        </w:rPr>
        <w:br/>
      </w:r>
    </w:p>
    <w:bookmarkEnd w:id="1"/>
    <w:sectPr w:rsidR="0016058D" w:rsidSect="00737812">
      <w:headerReference w:type="default" r:id="rId14"/>
      <w:footerReference w:type="even" r:id="rId15"/>
      <w:footerReference w:type="default" r:id="rId16"/>
      <w:headerReference w:type="first" r:id="rId17"/>
      <w:pgSz w:w="11906" w:h="16838" w:code="9"/>
      <w:pgMar w:top="567" w:right="2268" w:bottom="1985" w:left="1985" w:header="425" w:footer="42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ofsten Henrik von" w:date="2022-10-24T09:16:00Z" w:initials="HHv">
    <w:p w14:paraId="72593A45" w14:textId="77777777" w:rsidR="0046259D" w:rsidRDefault="0046259D" w:rsidP="000E4FE7">
      <w:pPr>
        <w:pStyle w:val="Kommentarer"/>
      </w:pPr>
      <w:r>
        <w:rPr>
          <w:rStyle w:val="Kommentarsreferens"/>
        </w:rPr>
        <w:annotationRef/>
      </w:r>
      <w:r>
        <w:rPr>
          <w:lang w:val="en-US"/>
        </w:rPr>
        <w:t>Skriv en kort bakgrund till varför försöket är intressant, vad som eventuellt gjorts tidigare där man nu vill fortsätta, så att myndigheterna förstår syftet med studien.</w:t>
      </w:r>
    </w:p>
  </w:comment>
  <w:comment w:id="4" w:author="Hofsten Henrik von" w:date="2022-10-24T09:20:00Z" w:initials="HHv">
    <w:p w14:paraId="523EB24B" w14:textId="77777777" w:rsidR="0046259D" w:rsidRDefault="0046259D" w:rsidP="00B804E9">
      <w:pPr>
        <w:pStyle w:val="Kommentarer"/>
      </w:pPr>
      <w:r>
        <w:rPr>
          <w:rStyle w:val="Kommentarsreferens"/>
        </w:rPr>
        <w:annotationRef/>
      </w:r>
      <w:r>
        <w:rPr>
          <w:b/>
          <w:bCs/>
        </w:rPr>
        <w:t>Kontaktuppgifter</w:t>
      </w:r>
      <w:r>
        <w:t xml:space="preserve"> till den som söker, samt namn på de personer som ansvarar för försöksverksamheten samt deras adress och person- eller organisationsnummer</w:t>
      </w:r>
    </w:p>
  </w:comment>
  <w:comment w:id="5" w:author="Hofsten Henrik von" w:date="2022-10-24T09:21:00Z" w:initials="HHv">
    <w:p w14:paraId="1BF195AF" w14:textId="77777777" w:rsidR="0046259D" w:rsidRDefault="0046259D">
      <w:pPr>
        <w:pStyle w:val="Kommentarer"/>
      </w:pPr>
      <w:r>
        <w:rPr>
          <w:rStyle w:val="Kommentarsreferens"/>
        </w:rPr>
        <w:annotationRef/>
      </w:r>
      <w:r>
        <w:t>Vilken tidsperiod som försöket avses pågå</w:t>
      </w:r>
    </w:p>
    <w:p w14:paraId="436FB8A6" w14:textId="77777777" w:rsidR="0046259D" w:rsidRDefault="0046259D" w:rsidP="00BD7223">
      <w:pPr>
        <w:pStyle w:val="Kommentarer"/>
      </w:pPr>
      <w:r>
        <w:t>(kan vara upp till 5–7 år)</w:t>
      </w:r>
    </w:p>
  </w:comment>
  <w:comment w:id="6" w:author="Hofsten Henrik von" w:date="2022-10-24T09:24:00Z" w:initials="HHv">
    <w:p w14:paraId="112CD03D" w14:textId="77777777" w:rsidR="0046259D" w:rsidRDefault="0046259D" w:rsidP="00D764C9">
      <w:pPr>
        <w:pStyle w:val="Kommentarer"/>
      </w:pPr>
      <w:r>
        <w:rPr>
          <w:rStyle w:val="Kommentarsreferens"/>
        </w:rPr>
        <w:annotationRef/>
      </w:r>
      <w:r>
        <w:t>Uppgifter om vem som äger försöksfordonen samt hur många fordon eller fordonståg som kommer att ingå i försöket</w:t>
      </w:r>
    </w:p>
  </w:comment>
  <w:comment w:id="7" w:author="Hofsten Henrik von" w:date="2022-10-24T09:30:00Z" w:initials="HHv">
    <w:p w14:paraId="691AC1A2" w14:textId="77777777" w:rsidR="0046259D" w:rsidRDefault="0046259D" w:rsidP="006B2084">
      <w:pPr>
        <w:pStyle w:val="Kommentarer"/>
      </w:pPr>
      <w:r>
        <w:rPr>
          <w:rStyle w:val="Kommentarsreferens"/>
        </w:rPr>
        <w:annotationRef/>
      </w:r>
      <w:r>
        <w:t xml:space="preserve">En tydlig beskrivning av vilka nya tekniker eller konstruktioner som ska testas och utvärderas i försöket, samt en förklaring till varför tekniken eller konstruktionen behöver provas på ett längre eller tyngre fordonståg. </w:t>
      </w:r>
      <w:r>
        <w:br/>
      </w:r>
      <w:r>
        <w:rPr>
          <w:color w:val="4F81BD"/>
        </w:rPr>
        <w:t xml:space="preserve">(Detta är en av de viktigare punkterna. Bränslebesparing räcker inte som forskning utan notera just de tre orden </w:t>
      </w:r>
      <w:r>
        <w:rPr>
          <w:color w:val="4F81BD"/>
          <w:u w:val="single"/>
        </w:rPr>
        <w:t>tekniker eller konstruktioner.</w:t>
      </w:r>
      <w:r>
        <w:t xml:space="preserve"> </w:t>
      </w:r>
      <w:r>
        <w:rPr>
          <w:color w:val="4F81BD"/>
        </w:rPr>
        <w:t xml:space="preserve"> Det behöver inte vara något helt nytt som aldrig tidigare testats utan det kan vara exempelvis en tidigare oprövad kombination av fordon. Däremot är logistiska upplägg mer tveksamma. Intermodalitet är intressant men bör nog innehålla någon form av ny teknik för att bli aktuell)</w:t>
      </w:r>
    </w:p>
  </w:comment>
  <w:comment w:id="8" w:author="Hofsten Henrik von" w:date="2022-10-24T09:30:00Z" w:initials="HHv">
    <w:p w14:paraId="1E5D9336" w14:textId="77777777" w:rsidR="0046259D" w:rsidRDefault="0046259D" w:rsidP="00EF3696">
      <w:pPr>
        <w:pStyle w:val="Kommentarer"/>
      </w:pPr>
      <w:r>
        <w:rPr>
          <w:rStyle w:val="Kommentarsreferens"/>
        </w:rPr>
        <w:annotationRef/>
      </w:r>
      <w:r>
        <w:t xml:space="preserve">En utförlig beskrivning av hur försöket kommer att genomföras och utvärderas. </w:t>
      </w:r>
      <w:r>
        <w:rPr>
          <w:color w:val="4F81BD"/>
        </w:rPr>
        <w:t xml:space="preserve">(Det är få åkerier som har kapacitet att bedriva trovärdig forskning på egen hand. Jag vill därför starkt rekommendera att någon forskningsutförare knyts till projektet. Ofta kan institutioner som RISE, VTI, CLOSER, de tekniska universiteten eller lastbilstillverkarna vara behjälpliga. Skogforsk är också intresserade om projektet har någon bra skoglig koppling)  </w:t>
      </w:r>
    </w:p>
  </w:comment>
  <w:comment w:id="9" w:author="Hofsten Henrik von" w:date="2022-10-24T09:33:00Z" w:initials="HHv">
    <w:p w14:paraId="27099F0D" w14:textId="77777777" w:rsidR="0046259D" w:rsidRDefault="0046259D" w:rsidP="00FD0A67">
      <w:pPr>
        <w:pStyle w:val="Kommentarer"/>
      </w:pPr>
      <w:r>
        <w:rPr>
          <w:rStyle w:val="Kommentarsreferens"/>
        </w:rPr>
        <w:annotationRef/>
      </w:r>
      <w:r>
        <w:t xml:space="preserve">Uppgifter om vilket geografiskt område och på vilka gator och vägar försöket ska bedrivas samt en redogörelse där identifierade hinder eller begränsningar för framkomligheten ska framgå. En beskrivning på vilket sätt detta har genomförts ska också bifogas. </w:t>
      </w:r>
      <w:r>
        <w:rPr>
          <w:color w:val="4F81BD"/>
        </w:rPr>
        <w:t xml:space="preserve">(Alla vägar ska vara med, även privata. För att utreda vem som är väghållare rekommenderas </w:t>
      </w:r>
      <w:hyperlink r:id="rId1" w:history="1">
        <w:r w:rsidRPr="00FD0A67">
          <w:rPr>
            <w:rStyle w:val="Hyperlnk"/>
          </w:rPr>
          <w:t>NVDB</w:t>
        </w:r>
      </w:hyperlink>
      <w:r>
        <w:rPr>
          <w:color w:val="4F81BD"/>
        </w:rPr>
        <w:t xml:space="preserve">. Zooma in till ditt område, välj ”Väghållare” i valrutan uppe till höger. Om inget visas kan du behöva zooma in lite till. På samma sätt kan man välja </w:t>
      </w:r>
      <w:r>
        <w:rPr>
          <w:i/>
          <w:iCs/>
          <w:color w:val="4F81BD"/>
        </w:rPr>
        <w:t>Bärighet</w:t>
      </w:r>
      <w:r>
        <w:rPr>
          <w:color w:val="4F81BD"/>
        </w:rPr>
        <w:t xml:space="preserve"> för att se olika vägars belastningsklassning.</w:t>
      </w:r>
      <w:r>
        <w:t xml:space="preserve"> </w:t>
      </w:r>
      <w:r>
        <w:rPr>
          <w:color w:val="4F81BD"/>
        </w:rPr>
        <w:br/>
        <w:t>Glöm inte att få med på- och avfarter från större vägar samt de rastplatser, tankställen eller andra temporära platser som kan komma ifråga. Även vägen till verkstad och besiktning bör vara med.</w:t>
      </w:r>
      <w:r>
        <w:t xml:space="preserve"> </w:t>
      </w:r>
      <w:r>
        <w:rPr>
          <w:color w:val="4F81BD"/>
        </w:rPr>
        <w:t>)</w:t>
      </w:r>
    </w:p>
  </w:comment>
  <w:comment w:id="10" w:author="Hofsten Henrik von" w:date="2022-10-24T09:34:00Z" w:initials="HHv">
    <w:p w14:paraId="0E07FB99" w14:textId="77777777" w:rsidR="0046259D" w:rsidRDefault="0046259D" w:rsidP="00DF6179">
      <w:pPr>
        <w:pStyle w:val="Kommentarer"/>
      </w:pPr>
      <w:r>
        <w:rPr>
          <w:rStyle w:val="Kommentarsreferens"/>
        </w:rPr>
        <w:annotationRef/>
      </w:r>
      <w:r>
        <w:t>En riskbedömning som visar att riskerna med försöket är hanterade till acceptabel nivå och att de kan provas i trafik utan att det uppstår fara för trafiksäkerheten, skada på vägen eller annan väsentlig olägenhet. Det behöver även bifogas en redogörelse hur denna bedömning genomförts.</w:t>
      </w:r>
    </w:p>
  </w:comment>
  <w:comment w:id="11" w:author="Hofsten Henrik von" w:date="2022-10-24T09:59:00Z" w:initials="HHv">
    <w:p w14:paraId="1ADEB6C3" w14:textId="77777777" w:rsidR="00A61959" w:rsidRDefault="00A61959" w:rsidP="004154BA">
      <w:pPr>
        <w:pStyle w:val="Kommentarer"/>
      </w:pPr>
      <w:r>
        <w:rPr>
          <w:rStyle w:val="Kommentarsreferens"/>
        </w:rPr>
        <w:annotationRef/>
      </w:r>
      <w:r>
        <w:t>En utförlig teknisk beskrivning av de fordon som ska ingå i försöket</w:t>
      </w:r>
      <w:r>
        <w:br/>
      </w:r>
      <w:r>
        <w:rPr>
          <w:color w:val="4F81BD"/>
        </w:rPr>
        <w:t>(En ritning över fordonskombinationen inklusive axelkonfiguration, axelbelastningar, totallängd m.m.)</w:t>
      </w:r>
    </w:p>
  </w:comment>
  <w:comment w:id="12" w:author="Hofsten Henrik von" w:date="2022-10-24T10:40:00Z" w:initials="HHv">
    <w:p w14:paraId="02B9E0D8" w14:textId="77777777" w:rsidR="00A61959" w:rsidRDefault="00A61959" w:rsidP="00480F13">
      <w:pPr>
        <w:pStyle w:val="Kommentarer"/>
      </w:pPr>
      <w:r>
        <w:rPr>
          <w:rStyle w:val="Kommentarsreferens"/>
        </w:rPr>
        <w:annotationRef/>
      </w:r>
      <w:r>
        <w:t>Uppgifter om hur fordonen och fordonstågen ligger utanför ramarna för vikter och dimensioner i förhållande till trafikförordningens bestämmelser</w:t>
      </w:r>
    </w:p>
  </w:comment>
  <w:comment w:id="13" w:author="Hofsten Henrik von" w:date="2022-10-24T10:41:00Z" w:initials="HHv">
    <w:p w14:paraId="16CFB13D" w14:textId="77777777" w:rsidR="00A61959" w:rsidRDefault="00A61959" w:rsidP="000A1954">
      <w:pPr>
        <w:pStyle w:val="Kommentarer"/>
      </w:pPr>
      <w:r>
        <w:rPr>
          <w:rStyle w:val="Kommentarsreferens"/>
        </w:rPr>
        <w:annotationRef/>
      </w:r>
      <w:r>
        <w:t>En redogörelse för hur konkurrensförhållandet med andra aktörer påverkas av försöksverksamheten</w:t>
      </w:r>
    </w:p>
  </w:comment>
  <w:comment w:id="14" w:author="Hofsten Henrik von" w:date="2022-10-24T10:41:00Z" w:initials="HHv">
    <w:p w14:paraId="269C9AE3" w14:textId="77777777" w:rsidR="00A61959" w:rsidRDefault="00A61959" w:rsidP="006F1BB5">
      <w:pPr>
        <w:pStyle w:val="Kommentarer"/>
      </w:pPr>
      <w:r>
        <w:rPr>
          <w:rStyle w:val="Kommentarsreferens"/>
        </w:rPr>
        <w:annotationRef/>
      </w:r>
      <w:r>
        <w:t xml:space="preserve">Behov av undantag från hastighetsbestämmelserna i 4 kap. 20 § trafikförordningen. Undantag för färd inom ett län ansöks om hos länsstyrelsen och färd i mer än ett län ansöks om hos Transportstyrelsen. </w:t>
      </w:r>
      <w:hyperlink r:id="rId2" w:anchor="K4" w:history="1">
        <w:r w:rsidRPr="006F1BB5">
          <w:rPr>
            <w:rStyle w:val="Hyperlnk"/>
          </w:rPr>
          <w:t>(1998:1276)</w:t>
        </w:r>
      </w:hyperlink>
      <w:r>
        <w:br/>
      </w:r>
      <w:r>
        <w:rPr>
          <w:color w:val="4F81BD"/>
        </w:rPr>
        <w:t>(Om fordonskombinationen har fler än tre ledpunkter kan ett hastighetsundantag krävas, annars gäller 40 km/h. Exempelvis en DuO-trailer med dragbil – trailer – dolly – trailer har en ledpunkt mellan dragbil och första trailer, en i kopplingen mellan första trailer och dollyn samt en i kopplingen mellan dollyn och andra trailer)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93A45" w15:done="0"/>
  <w15:commentEx w15:paraId="523EB24B" w15:done="0"/>
  <w15:commentEx w15:paraId="436FB8A6" w15:done="0"/>
  <w15:commentEx w15:paraId="112CD03D" w15:done="0"/>
  <w15:commentEx w15:paraId="691AC1A2" w15:done="0"/>
  <w15:commentEx w15:paraId="1E5D9336" w15:done="0"/>
  <w15:commentEx w15:paraId="27099F0D" w15:done="0"/>
  <w15:commentEx w15:paraId="0E07FB99" w15:done="0"/>
  <w15:commentEx w15:paraId="1ADEB6C3" w15:done="0"/>
  <w15:commentEx w15:paraId="02B9E0D8" w15:done="0"/>
  <w15:commentEx w15:paraId="16CFB13D" w15:done="0"/>
  <w15:commentEx w15:paraId="269C9A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D656" w16cex:dateUtc="2022-10-24T07:16:00Z"/>
  <w16cex:commentExtensible w16cex:durableId="2700D746" w16cex:dateUtc="2022-10-24T07:20:00Z"/>
  <w16cex:commentExtensible w16cex:durableId="2700D798" w16cex:dateUtc="2022-10-24T07:21:00Z"/>
  <w16cex:commentExtensible w16cex:durableId="2700D864" w16cex:dateUtc="2022-10-24T07:24:00Z"/>
  <w16cex:commentExtensible w16cex:durableId="2700D99C" w16cex:dateUtc="2022-10-24T07:30:00Z"/>
  <w16cex:commentExtensible w16cex:durableId="2700D9BE" w16cex:dateUtc="2022-10-24T07:30:00Z"/>
  <w16cex:commentExtensible w16cex:durableId="2700DA56" w16cex:dateUtc="2022-10-24T07:33:00Z"/>
  <w16cex:commentExtensible w16cex:durableId="2700DA9F" w16cex:dateUtc="2022-10-24T07:34:00Z"/>
  <w16cex:commentExtensible w16cex:durableId="2700E077" w16cex:dateUtc="2022-10-24T07:59:00Z"/>
  <w16cex:commentExtensible w16cex:durableId="2700EA1C" w16cex:dateUtc="2022-10-24T08:40:00Z"/>
  <w16cex:commentExtensible w16cex:durableId="2700EA45" w16cex:dateUtc="2022-10-24T08:41:00Z"/>
  <w16cex:commentExtensible w16cex:durableId="2700EA72" w16cex:dateUtc="2022-10-24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93A45" w16cid:durableId="2700D656"/>
  <w16cid:commentId w16cid:paraId="523EB24B" w16cid:durableId="2700D746"/>
  <w16cid:commentId w16cid:paraId="436FB8A6" w16cid:durableId="2700D798"/>
  <w16cid:commentId w16cid:paraId="112CD03D" w16cid:durableId="2700D864"/>
  <w16cid:commentId w16cid:paraId="691AC1A2" w16cid:durableId="2700D99C"/>
  <w16cid:commentId w16cid:paraId="1E5D9336" w16cid:durableId="2700D9BE"/>
  <w16cid:commentId w16cid:paraId="27099F0D" w16cid:durableId="2700DA56"/>
  <w16cid:commentId w16cid:paraId="0E07FB99" w16cid:durableId="2700DA9F"/>
  <w16cid:commentId w16cid:paraId="1ADEB6C3" w16cid:durableId="2700E077"/>
  <w16cid:commentId w16cid:paraId="02B9E0D8" w16cid:durableId="2700EA1C"/>
  <w16cid:commentId w16cid:paraId="16CFB13D" w16cid:durableId="2700EA45"/>
  <w16cid:commentId w16cid:paraId="269C9AE3" w16cid:durableId="2700EA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1D13" w14:textId="77777777" w:rsidR="0016058D" w:rsidRDefault="0016058D">
      <w:r>
        <w:rPr>
          <w:lang w:val="sv"/>
        </w:rPr>
        <w:separator/>
      </w:r>
    </w:p>
  </w:endnote>
  <w:endnote w:type="continuationSeparator" w:id="0">
    <w:p w14:paraId="30E1BFF6" w14:textId="77777777" w:rsidR="0016058D" w:rsidRDefault="0016058D">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CE49" w14:textId="77777777" w:rsidR="009C1651" w:rsidRDefault="003B1069">
    <w:pPr>
      <w:framePr w:wrap="around" w:vAnchor="text" w:hAnchor="margin" w:xAlign="center" w:y="1"/>
    </w:pPr>
    <w:r>
      <w:rPr>
        <w:lang w:val="sv"/>
      </w:rPr>
      <w:fldChar w:fldCharType="begin"/>
    </w:r>
    <w:r w:rsidR="009C1651">
      <w:rPr>
        <w:lang w:val="sv"/>
      </w:rPr>
      <w:instrText xml:space="preserve">PAGE  </w:instrText>
    </w:r>
    <w:r>
      <w:rPr>
        <w:lang w:val="sv"/>
      </w:rPr>
      <w:fldChar w:fldCharType="end"/>
    </w:r>
  </w:p>
  <w:p w14:paraId="01FB9C8B" w14:textId="77777777" w:rsidR="009C1651" w:rsidRDefault="009C16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8B0" w14:textId="77777777" w:rsidR="009C1651" w:rsidRDefault="00645071">
    <w:pPr>
      <w:jc w:val="center"/>
    </w:pPr>
    <w:r>
      <w:rPr>
        <w:lang w:val="sv"/>
      </w:rPr>
      <w:fldChar w:fldCharType="begin"/>
    </w:r>
    <w:r>
      <w:rPr>
        <w:lang w:val="sv"/>
      </w:rPr>
      <w:instrText xml:space="preserve"> PAGE </w:instrText>
    </w:r>
    <w:r>
      <w:rPr>
        <w:lang w:val="sv"/>
      </w:rPr>
      <w:fldChar w:fldCharType="separate"/>
    </w:r>
    <w:r w:rsidR="00A3746A">
      <w:rPr>
        <w:noProof/>
        <w:lang w:val="sv"/>
      </w:rPr>
      <w:t>1</w:t>
    </w:r>
    <w:r>
      <w:rPr>
        <w:noProof/>
        <w:lang w:val="sv"/>
      </w:rPr>
      <w:fldChar w:fldCharType="end"/>
    </w:r>
  </w:p>
  <w:p w14:paraId="48FF5A0F" w14:textId="77777777" w:rsidR="009C1651" w:rsidRDefault="009C1651">
    <w:pPr>
      <w:jc w:val="center"/>
      <w:rPr>
        <w:sz w:val="10"/>
      </w:rPr>
    </w:pPr>
  </w:p>
  <w:p w14:paraId="072ECE4A" w14:textId="77777777" w:rsidR="009C1651" w:rsidRDefault="003B1069">
    <w:pPr>
      <w:jc w:val="center"/>
      <w:rPr>
        <w:sz w:val="10"/>
      </w:rPr>
    </w:pPr>
    <w:r>
      <w:rPr>
        <w:sz w:val="10"/>
        <w:lang w:val="sv"/>
      </w:rPr>
      <w:fldChar w:fldCharType="begin"/>
    </w:r>
    <w:r w:rsidR="009C1651">
      <w:rPr>
        <w:sz w:val="10"/>
        <w:lang w:val="sv"/>
      </w:rPr>
      <w:instrText xml:space="preserve"> FILENAME </w:instrText>
    </w:r>
    <w:r>
      <w:rPr>
        <w:sz w:val="10"/>
        <w:lang w:val="sv"/>
      </w:rPr>
      <w:fldChar w:fldCharType="separate"/>
    </w:r>
    <w:r w:rsidR="0016058D">
      <w:rPr>
        <w:noProof/>
        <w:sz w:val="10"/>
        <w:lang w:val="sv"/>
      </w:rPr>
      <w:t>Dokument2</w:t>
    </w:r>
    <w:r>
      <w:rPr>
        <w:sz w:val="10"/>
        <w:lang w:val="s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3C63" w14:textId="77777777" w:rsidR="0016058D" w:rsidRDefault="0016058D">
      <w:r>
        <w:rPr>
          <w:lang w:val="sv"/>
        </w:rPr>
        <w:separator/>
      </w:r>
    </w:p>
  </w:footnote>
  <w:footnote w:type="continuationSeparator" w:id="0">
    <w:p w14:paraId="7080D8AB" w14:textId="77777777" w:rsidR="0016058D" w:rsidRDefault="0016058D">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2EA9" w14:textId="77777777" w:rsidR="00122F46" w:rsidRDefault="00122F46" w:rsidP="00122F46">
    <w:pPr>
      <w:pStyle w:val="Sidhuvu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579A" w14:textId="77777777" w:rsidR="00122F46" w:rsidRDefault="00122F46" w:rsidP="00122F46">
    <w:pPr>
      <w:pStyle w:val="Sidhuvud"/>
      <w:jc w:val="center"/>
    </w:pPr>
    <w:r w:rsidRPr="00122F46">
      <w:rPr>
        <w:noProof/>
        <w:lang w:val="sv"/>
      </w:rPr>
      <w:drawing>
        <wp:inline distT="0" distB="0" distL="0" distR="0" wp14:anchorId="273EF4C6" wp14:editId="354108A7">
          <wp:extent cx="1260282" cy="707666"/>
          <wp:effectExtent l="19050" t="0" r="0" b="0"/>
          <wp:docPr id="3" name="Picture 1" descr="SkogF CMYK 10070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gF cmyk 100705.jpg"/>
                  <pic:cNvPicPr/>
                </pic:nvPicPr>
                <pic:blipFill>
                  <a:blip r:embed="rId1" cstate="print"/>
                  <a:stretch>
                    <a:fillRect/>
                  </a:stretch>
                </pic:blipFill>
                <pic:spPr>
                  <a:xfrm>
                    <a:off x="0" y="0"/>
                    <a:ext cx="1260282" cy="707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2CE4ECC"/>
    <w:lvl w:ilvl="0">
      <w:start w:val="1"/>
      <w:numFmt w:val="bullet"/>
      <w:pStyle w:val="Punktlista2"/>
      <w:lvlText w:val="–"/>
      <w:lvlJc w:val="left"/>
      <w:pPr>
        <w:tabs>
          <w:tab w:val="num" w:pos="720"/>
        </w:tabs>
        <w:ind w:left="720" w:hanging="363"/>
      </w:pPr>
      <w:rPr>
        <w:rFonts w:ascii="Times New Roman" w:hAnsi="Times New Roman" w:cs="Times New Roman" w:hint="default"/>
      </w:rPr>
    </w:lvl>
  </w:abstractNum>
  <w:abstractNum w:abstractNumId="1" w15:restartNumberingAfterBreak="0">
    <w:nsid w:val="FFFFFF88"/>
    <w:multiLevelType w:val="singleLevel"/>
    <w:tmpl w:val="596ABDC6"/>
    <w:lvl w:ilvl="0">
      <w:start w:val="1"/>
      <w:numFmt w:val="decimal"/>
      <w:pStyle w:val="Numreradlista"/>
      <w:lvlText w:val="%1."/>
      <w:lvlJc w:val="left"/>
      <w:pPr>
        <w:tabs>
          <w:tab w:val="num" w:pos="360"/>
        </w:tabs>
        <w:ind w:left="360" w:hanging="360"/>
      </w:pPr>
    </w:lvl>
  </w:abstractNum>
  <w:abstractNum w:abstractNumId="2" w15:restartNumberingAfterBreak="0">
    <w:nsid w:val="FFFFFF89"/>
    <w:multiLevelType w:val="singleLevel"/>
    <w:tmpl w:val="F39E8054"/>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1051172F"/>
    <w:multiLevelType w:val="hybridMultilevel"/>
    <w:tmpl w:val="2384DB18"/>
    <w:lvl w:ilvl="0" w:tplc="22C0644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779DE"/>
    <w:multiLevelType w:val="hybridMultilevel"/>
    <w:tmpl w:val="0B5C0B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4961D7"/>
    <w:multiLevelType w:val="hybridMultilevel"/>
    <w:tmpl w:val="9E30FF90"/>
    <w:lvl w:ilvl="0" w:tplc="D932123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E46BC7"/>
    <w:multiLevelType w:val="hybridMultilevel"/>
    <w:tmpl w:val="6596A65A"/>
    <w:lvl w:ilvl="0" w:tplc="D67CC994">
      <w:start w:val="1"/>
      <w:numFmt w:val="bullet"/>
      <w:lvlText w:val="-"/>
      <w:lvlJc w:val="left"/>
      <w:pPr>
        <w:tabs>
          <w:tab w:val="num" w:pos="720"/>
        </w:tabs>
        <w:ind w:left="720" w:hanging="36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D71E5"/>
    <w:multiLevelType w:val="multilevel"/>
    <w:tmpl w:val="637A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DE171C"/>
    <w:multiLevelType w:val="hybridMultilevel"/>
    <w:tmpl w:val="78ACF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1517678">
    <w:abstractNumId w:val="0"/>
  </w:num>
  <w:num w:numId="2" w16cid:durableId="380136182">
    <w:abstractNumId w:val="6"/>
  </w:num>
  <w:num w:numId="3" w16cid:durableId="1129591831">
    <w:abstractNumId w:val="2"/>
  </w:num>
  <w:num w:numId="4" w16cid:durableId="690912118">
    <w:abstractNumId w:val="2"/>
  </w:num>
  <w:num w:numId="5" w16cid:durableId="1028260833">
    <w:abstractNumId w:val="1"/>
  </w:num>
  <w:num w:numId="6" w16cid:durableId="937638332">
    <w:abstractNumId w:val="1"/>
  </w:num>
  <w:num w:numId="7" w16cid:durableId="613944827">
    <w:abstractNumId w:val="2"/>
  </w:num>
  <w:num w:numId="8" w16cid:durableId="1275795130">
    <w:abstractNumId w:val="0"/>
  </w:num>
  <w:num w:numId="9" w16cid:durableId="1375036077">
    <w:abstractNumId w:val="1"/>
  </w:num>
  <w:num w:numId="10" w16cid:durableId="2108424892">
    <w:abstractNumId w:val="0"/>
  </w:num>
  <w:num w:numId="11" w16cid:durableId="319966472">
    <w:abstractNumId w:val="5"/>
  </w:num>
  <w:num w:numId="12" w16cid:durableId="2016418497">
    <w:abstractNumId w:val="3"/>
  </w:num>
  <w:num w:numId="13" w16cid:durableId="634144207">
    <w:abstractNumId w:val="7"/>
  </w:num>
  <w:num w:numId="14" w16cid:durableId="293366008">
    <w:abstractNumId w:val="4"/>
  </w:num>
  <w:num w:numId="15" w16cid:durableId="2110412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fsten Henrik von">
    <w15:presenceInfo w15:providerId="AD" w15:userId="S::henrik.vonhofsten@skogforsk.se::08dc76ad-f1e3-4890-9293-a0a66a035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age" w:val="Swedish"/>
  </w:docVars>
  <w:rsids>
    <w:rsidRoot w:val="0016058D"/>
    <w:rsid w:val="00010B24"/>
    <w:rsid w:val="00044019"/>
    <w:rsid w:val="00066AD8"/>
    <w:rsid w:val="00096478"/>
    <w:rsid w:val="000A72A1"/>
    <w:rsid w:val="000E01C8"/>
    <w:rsid w:val="00122F46"/>
    <w:rsid w:val="0016058D"/>
    <w:rsid w:val="00211B4E"/>
    <w:rsid w:val="002525F7"/>
    <w:rsid w:val="003B1069"/>
    <w:rsid w:val="003D7F39"/>
    <w:rsid w:val="003F4C91"/>
    <w:rsid w:val="004145EE"/>
    <w:rsid w:val="00430DDC"/>
    <w:rsid w:val="00460521"/>
    <w:rsid w:val="0046259D"/>
    <w:rsid w:val="005000C0"/>
    <w:rsid w:val="00555388"/>
    <w:rsid w:val="005D2297"/>
    <w:rsid w:val="00645071"/>
    <w:rsid w:val="0065346B"/>
    <w:rsid w:val="007175B0"/>
    <w:rsid w:val="00737812"/>
    <w:rsid w:val="007A13BB"/>
    <w:rsid w:val="00822D87"/>
    <w:rsid w:val="00856E12"/>
    <w:rsid w:val="00867CD0"/>
    <w:rsid w:val="0088240A"/>
    <w:rsid w:val="008B3F09"/>
    <w:rsid w:val="00930F8C"/>
    <w:rsid w:val="009C1031"/>
    <w:rsid w:val="009C1651"/>
    <w:rsid w:val="009C3364"/>
    <w:rsid w:val="009E6032"/>
    <w:rsid w:val="009F76F9"/>
    <w:rsid w:val="00A3746A"/>
    <w:rsid w:val="00A61959"/>
    <w:rsid w:val="00AE4901"/>
    <w:rsid w:val="00B06050"/>
    <w:rsid w:val="00B12F03"/>
    <w:rsid w:val="00BC5EF5"/>
    <w:rsid w:val="00CB073E"/>
    <w:rsid w:val="00D10CD0"/>
    <w:rsid w:val="00D200D7"/>
    <w:rsid w:val="00DE4757"/>
    <w:rsid w:val="00EB5047"/>
    <w:rsid w:val="00EC6135"/>
    <w:rsid w:val="00F50A49"/>
    <w:rsid w:val="00F84F6A"/>
    <w:rsid w:val="00FD0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F3CF5E0"/>
  <w15:docId w15:val="{04D8AF21-6CFD-4C6B-BA26-EBD84D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39"/>
    <w:rPr>
      <w:rFonts w:ascii="Garamond" w:hAnsi="Garamond"/>
      <w:sz w:val="24"/>
      <w:szCs w:val="24"/>
      <w:lang w:val="sv-SE"/>
    </w:rPr>
  </w:style>
  <w:style w:type="paragraph" w:styleId="Rubrik1">
    <w:name w:val="heading 1"/>
    <w:basedOn w:val="Normal"/>
    <w:next w:val="Brd"/>
    <w:qFormat/>
    <w:rsid w:val="003D7F39"/>
    <w:pPr>
      <w:keepNext/>
      <w:spacing w:before="120" w:after="100"/>
      <w:outlineLvl w:val="0"/>
    </w:pPr>
    <w:rPr>
      <w:rFonts w:ascii="Arial" w:hAnsi="Arial"/>
      <w:b/>
      <w:kern w:val="28"/>
      <w:sz w:val="32"/>
      <w:szCs w:val="20"/>
      <w:lang w:eastAsia="sv-SE"/>
    </w:rPr>
  </w:style>
  <w:style w:type="paragraph" w:styleId="Rubrik2">
    <w:name w:val="heading 2"/>
    <w:basedOn w:val="Normal"/>
    <w:next w:val="Brd"/>
    <w:qFormat/>
    <w:rsid w:val="003D7F39"/>
    <w:pPr>
      <w:keepNext/>
      <w:spacing w:before="40" w:after="60"/>
      <w:outlineLvl w:val="1"/>
    </w:pPr>
    <w:rPr>
      <w:rFonts w:ascii="Arial" w:hAnsi="Arial"/>
      <w:b/>
      <w:caps/>
      <w:szCs w:val="20"/>
      <w:lang w:eastAsia="sv-SE"/>
    </w:rPr>
  </w:style>
  <w:style w:type="paragraph" w:styleId="Rubrik3">
    <w:name w:val="heading 3"/>
    <w:basedOn w:val="Normal"/>
    <w:next w:val="Brd"/>
    <w:qFormat/>
    <w:rsid w:val="003D7F39"/>
    <w:pPr>
      <w:keepNext/>
      <w:spacing w:after="40"/>
      <w:outlineLvl w:val="2"/>
    </w:pPr>
    <w:rPr>
      <w:rFonts w:ascii="Arial" w:hAnsi="Arial"/>
      <w:b/>
      <w:szCs w:val="20"/>
      <w:lang w:eastAsia="sv-SE"/>
    </w:rPr>
  </w:style>
  <w:style w:type="paragraph" w:styleId="Rubrik4">
    <w:name w:val="heading 4"/>
    <w:basedOn w:val="Normal"/>
    <w:next w:val="Brd"/>
    <w:qFormat/>
    <w:rsid w:val="003D7F39"/>
    <w:pPr>
      <w:keepNext/>
      <w:outlineLvl w:val="3"/>
    </w:pPr>
    <w:rPr>
      <w:rFonts w:ascii="Arial" w:hAnsi="Arial"/>
      <w:bCs/>
      <w:sz w:val="22"/>
      <w:szCs w:val="28"/>
      <w:lang w:eastAsia="sv-SE"/>
    </w:rPr>
  </w:style>
  <w:style w:type="paragraph" w:styleId="Rubrik5">
    <w:name w:val="heading 5"/>
    <w:basedOn w:val="Normal"/>
    <w:next w:val="Brd"/>
    <w:qFormat/>
    <w:rsid w:val="003D7F39"/>
    <w:pPr>
      <w:pageBreakBefore/>
      <w:tabs>
        <w:tab w:val="right" w:pos="7371"/>
      </w:tabs>
      <w:spacing w:after="240"/>
      <w:ind w:right="-567"/>
      <w:outlineLvl w:val="4"/>
    </w:pPr>
    <w:rPr>
      <w:rFonts w:ascii="Arial" w:hAnsi="Arial"/>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1">
    <w:name w:val="Titel1"/>
    <w:basedOn w:val="Normal"/>
    <w:next w:val="Brd"/>
    <w:rsid w:val="003D7F39"/>
    <w:pPr>
      <w:spacing w:before="360" w:after="200"/>
    </w:pPr>
    <w:rPr>
      <w:rFonts w:ascii="Arial Narrow" w:hAnsi="Arial Narrow"/>
      <w:b/>
      <w:sz w:val="44"/>
      <w:szCs w:val="20"/>
      <w:lang w:eastAsia="sv-SE"/>
    </w:rPr>
  </w:style>
  <w:style w:type="paragraph" w:customStyle="1" w:styleId="Titel2">
    <w:name w:val="Titel2"/>
    <w:basedOn w:val="Normal"/>
    <w:next w:val="Brd"/>
    <w:rsid w:val="003D7F39"/>
    <w:pPr>
      <w:spacing w:after="400"/>
    </w:pPr>
    <w:rPr>
      <w:rFonts w:ascii="Arial Narrow" w:hAnsi="Arial Narrow"/>
      <w:caps/>
      <w:szCs w:val="20"/>
      <w:lang w:eastAsia="sv-SE"/>
    </w:rPr>
  </w:style>
  <w:style w:type="paragraph" w:customStyle="1" w:styleId="Brd">
    <w:name w:val="Bröd"/>
    <w:basedOn w:val="Normal"/>
    <w:link w:val="BrdChar"/>
    <w:rsid w:val="003D7F39"/>
    <w:pPr>
      <w:spacing w:after="180"/>
    </w:pPr>
    <w:rPr>
      <w:szCs w:val="20"/>
      <w:lang w:eastAsia="sv-SE"/>
    </w:rPr>
  </w:style>
  <w:style w:type="paragraph" w:customStyle="1" w:styleId="Brdkortefter">
    <w:name w:val="Brödkortefter"/>
    <w:basedOn w:val="Brd"/>
    <w:rsid w:val="003D7F39"/>
    <w:pPr>
      <w:spacing w:after="80"/>
    </w:pPr>
  </w:style>
  <w:style w:type="paragraph" w:customStyle="1" w:styleId="Brdslut">
    <w:name w:val="Brödslut"/>
    <w:basedOn w:val="Brd"/>
    <w:next w:val="Rubrik1"/>
    <w:rsid w:val="003D7F39"/>
    <w:pPr>
      <w:spacing w:after="320"/>
    </w:pPr>
  </w:style>
  <w:style w:type="paragraph" w:customStyle="1" w:styleId="Figurtext">
    <w:name w:val="Figurtext"/>
    <w:basedOn w:val="Normal"/>
    <w:next w:val="Brd"/>
    <w:rsid w:val="003D7F39"/>
    <w:pPr>
      <w:spacing w:after="240"/>
    </w:pPr>
    <w:rPr>
      <w:rFonts w:ascii="Arial Narrow" w:hAnsi="Arial Narrow"/>
      <w:sz w:val="18"/>
      <w:szCs w:val="20"/>
      <w:lang w:eastAsia="sv-SE"/>
    </w:rPr>
  </w:style>
  <w:style w:type="paragraph" w:styleId="Normaltindrag">
    <w:name w:val="Normal Indent"/>
    <w:basedOn w:val="Normal"/>
    <w:rsid w:val="003D7F39"/>
    <w:pPr>
      <w:ind w:left="357"/>
    </w:pPr>
    <w:rPr>
      <w:szCs w:val="20"/>
      <w:lang w:eastAsia="sv-SE"/>
    </w:rPr>
  </w:style>
  <w:style w:type="paragraph" w:styleId="Punktlista">
    <w:name w:val="List Bullet"/>
    <w:basedOn w:val="Brd"/>
    <w:rsid w:val="003D7F39"/>
    <w:pPr>
      <w:numPr>
        <w:numId w:val="7"/>
      </w:numPr>
      <w:spacing w:after="100"/>
      <w:ind w:left="357" w:hanging="357"/>
    </w:pPr>
  </w:style>
  <w:style w:type="paragraph" w:styleId="Punktlista2">
    <w:name w:val="List Bullet 2"/>
    <w:basedOn w:val="Normal"/>
    <w:autoRedefine/>
    <w:rsid w:val="003D7F39"/>
    <w:pPr>
      <w:numPr>
        <w:numId w:val="10"/>
      </w:numPr>
    </w:pPr>
    <w:rPr>
      <w:szCs w:val="20"/>
      <w:lang w:val="en-GB" w:eastAsia="sv-SE"/>
    </w:rPr>
  </w:style>
  <w:style w:type="paragraph" w:styleId="Numreradlista">
    <w:name w:val="List Number"/>
    <w:basedOn w:val="Normal"/>
    <w:rsid w:val="003D7F39"/>
    <w:pPr>
      <w:numPr>
        <w:numId w:val="9"/>
      </w:numPr>
      <w:spacing w:after="100"/>
      <w:ind w:left="357" w:hanging="357"/>
    </w:pPr>
    <w:rPr>
      <w:szCs w:val="20"/>
      <w:lang w:eastAsia="sv-SE"/>
    </w:rPr>
  </w:style>
  <w:style w:type="paragraph" w:customStyle="1" w:styleId="Streck">
    <w:name w:val="Streck"/>
    <w:basedOn w:val="Normaltindrag"/>
    <w:rsid w:val="003D7F39"/>
    <w:pPr>
      <w:ind w:left="714"/>
    </w:pPr>
  </w:style>
  <w:style w:type="paragraph" w:customStyle="1" w:styleId="Hallihopmednasta">
    <w:name w:val="Hall_ihop_med_nasta"/>
    <w:basedOn w:val="Normal"/>
    <w:next w:val="Figurtext"/>
    <w:rsid w:val="003D7F39"/>
    <w:pPr>
      <w:keepNext/>
    </w:pPr>
    <w:rPr>
      <w:rFonts w:ascii="Arial Narrow" w:hAnsi="Arial Narrow"/>
      <w:sz w:val="18"/>
      <w:szCs w:val="20"/>
      <w:lang w:eastAsia="sv-SE"/>
    </w:rPr>
  </w:style>
  <w:style w:type="paragraph" w:customStyle="1" w:styleId="Tabelltext">
    <w:name w:val="Tabelltext"/>
    <w:basedOn w:val="Normal"/>
    <w:rsid w:val="003D7F39"/>
    <w:pPr>
      <w:spacing w:before="20" w:after="20"/>
    </w:pPr>
    <w:rPr>
      <w:rFonts w:ascii="Arial Narrow" w:hAnsi="Arial Narrow"/>
      <w:sz w:val="18"/>
      <w:szCs w:val="20"/>
      <w:lang w:eastAsia="sv-SE"/>
    </w:rPr>
  </w:style>
  <w:style w:type="paragraph" w:customStyle="1" w:styleId="EngRef">
    <w:name w:val="EngRef"/>
    <w:basedOn w:val="Brd"/>
    <w:rsid w:val="003D7F39"/>
    <w:pPr>
      <w:spacing w:after="100"/>
      <w:ind w:left="357" w:hanging="357"/>
    </w:pPr>
    <w:rPr>
      <w:sz w:val="22"/>
      <w:lang w:val="en-GB"/>
    </w:rPr>
  </w:style>
  <w:style w:type="paragraph" w:customStyle="1" w:styleId="Referens">
    <w:name w:val="Referens"/>
    <w:basedOn w:val="Brd"/>
    <w:rsid w:val="003D7F39"/>
    <w:pPr>
      <w:spacing w:after="100"/>
      <w:ind w:left="357" w:hanging="357"/>
    </w:pPr>
    <w:rPr>
      <w:sz w:val="22"/>
      <w:lang w:eastAsia="en-US"/>
    </w:rPr>
  </w:style>
  <w:style w:type="paragraph" w:styleId="Sidhuvud">
    <w:name w:val="header"/>
    <w:basedOn w:val="Normal"/>
    <w:link w:val="SidhuvudChar"/>
    <w:rsid w:val="00122F46"/>
    <w:pPr>
      <w:tabs>
        <w:tab w:val="center" w:pos="4513"/>
        <w:tab w:val="right" w:pos="9026"/>
      </w:tabs>
    </w:pPr>
  </w:style>
  <w:style w:type="character" w:customStyle="1" w:styleId="SidhuvudChar">
    <w:name w:val="Sidhuvud Char"/>
    <w:basedOn w:val="Standardstycketeckensnitt"/>
    <w:link w:val="Sidhuvud"/>
    <w:rsid w:val="00122F46"/>
    <w:rPr>
      <w:rFonts w:ascii="Garamond" w:hAnsi="Garamond"/>
      <w:sz w:val="24"/>
      <w:szCs w:val="24"/>
      <w:lang w:val="sv-SE"/>
    </w:rPr>
  </w:style>
  <w:style w:type="paragraph" w:styleId="Sidfot">
    <w:name w:val="footer"/>
    <w:basedOn w:val="Normal"/>
    <w:link w:val="SidfotChar"/>
    <w:rsid w:val="00122F46"/>
    <w:pPr>
      <w:tabs>
        <w:tab w:val="center" w:pos="4513"/>
        <w:tab w:val="right" w:pos="9026"/>
      </w:tabs>
    </w:pPr>
  </w:style>
  <w:style w:type="character" w:customStyle="1" w:styleId="SidfotChar">
    <w:name w:val="Sidfot Char"/>
    <w:basedOn w:val="Standardstycketeckensnitt"/>
    <w:link w:val="Sidfot"/>
    <w:rsid w:val="00122F46"/>
    <w:rPr>
      <w:rFonts w:ascii="Garamond" w:hAnsi="Garamond"/>
      <w:sz w:val="24"/>
      <w:szCs w:val="24"/>
      <w:lang w:val="sv-SE"/>
    </w:rPr>
  </w:style>
  <w:style w:type="paragraph" w:styleId="Ballongtext">
    <w:name w:val="Balloon Text"/>
    <w:basedOn w:val="Normal"/>
    <w:link w:val="BallongtextChar"/>
    <w:rsid w:val="00211B4E"/>
    <w:rPr>
      <w:rFonts w:ascii="Tahoma" w:hAnsi="Tahoma" w:cs="Tahoma"/>
      <w:sz w:val="16"/>
      <w:szCs w:val="16"/>
    </w:rPr>
  </w:style>
  <w:style w:type="character" w:customStyle="1" w:styleId="BallongtextChar">
    <w:name w:val="Ballongtext Char"/>
    <w:basedOn w:val="Standardstycketeckensnitt"/>
    <w:link w:val="Ballongtext"/>
    <w:rsid w:val="00211B4E"/>
    <w:rPr>
      <w:rFonts w:ascii="Tahoma" w:hAnsi="Tahoma" w:cs="Tahoma"/>
      <w:sz w:val="16"/>
      <w:szCs w:val="16"/>
      <w:lang w:val="sv-SE"/>
    </w:rPr>
  </w:style>
  <w:style w:type="paragraph" w:styleId="Normalwebb">
    <w:name w:val="Normal (Web)"/>
    <w:basedOn w:val="Normal"/>
    <w:uiPriority w:val="99"/>
    <w:semiHidden/>
    <w:unhideWhenUsed/>
    <w:rsid w:val="0016058D"/>
    <w:pPr>
      <w:spacing w:before="100" w:beforeAutospacing="1" w:after="100" w:afterAutospacing="1"/>
    </w:pPr>
    <w:rPr>
      <w:rFonts w:ascii="Times New Roman" w:hAnsi="Times New Roman"/>
      <w:lang w:eastAsia="sv-SE"/>
    </w:rPr>
  </w:style>
  <w:style w:type="character" w:styleId="Hyperlnk">
    <w:name w:val="Hyperlink"/>
    <w:basedOn w:val="Standardstycketeckensnitt"/>
    <w:uiPriority w:val="99"/>
    <w:unhideWhenUsed/>
    <w:rsid w:val="0016058D"/>
    <w:rPr>
      <w:color w:val="0000FF" w:themeColor="hyperlink"/>
      <w:u w:val="single"/>
    </w:rPr>
  </w:style>
  <w:style w:type="character" w:styleId="Olstomnmnande">
    <w:name w:val="Unresolved Mention"/>
    <w:basedOn w:val="Standardstycketeckensnitt"/>
    <w:uiPriority w:val="99"/>
    <w:semiHidden/>
    <w:unhideWhenUsed/>
    <w:rsid w:val="0016058D"/>
    <w:rPr>
      <w:color w:val="605E5C"/>
      <w:shd w:val="clear" w:color="auto" w:fill="E1DFDD"/>
    </w:rPr>
  </w:style>
  <w:style w:type="paragraph" w:styleId="Liststycke">
    <w:name w:val="List Paragraph"/>
    <w:basedOn w:val="Normal"/>
    <w:uiPriority w:val="34"/>
    <w:qFormat/>
    <w:rsid w:val="00066AD8"/>
    <w:pPr>
      <w:ind w:left="720"/>
      <w:contextualSpacing/>
    </w:pPr>
  </w:style>
  <w:style w:type="character" w:styleId="Kommentarsreferens">
    <w:name w:val="annotation reference"/>
    <w:basedOn w:val="Standardstycketeckensnitt"/>
    <w:semiHidden/>
    <w:unhideWhenUsed/>
    <w:rsid w:val="009C3364"/>
    <w:rPr>
      <w:sz w:val="16"/>
      <w:szCs w:val="16"/>
    </w:rPr>
  </w:style>
  <w:style w:type="paragraph" w:styleId="Kommentarer">
    <w:name w:val="annotation text"/>
    <w:basedOn w:val="Normal"/>
    <w:link w:val="KommentarerChar"/>
    <w:unhideWhenUsed/>
    <w:rsid w:val="009C3364"/>
    <w:rPr>
      <w:sz w:val="20"/>
      <w:szCs w:val="20"/>
    </w:rPr>
  </w:style>
  <w:style w:type="character" w:customStyle="1" w:styleId="KommentarerChar">
    <w:name w:val="Kommentarer Char"/>
    <w:basedOn w:val="Standardstycketeckensnitt"/>
    <w:link w:val="Kommentarer"/>
    <w:rsid w:val="009C3364"/>
    <w:rPr>
      <w:rFonts w:ascii="Garamond" w:hAnsi="Garamond"/>
      <w:lang w:val="sv-SE"/>
    </w:rPr>
  </w:style>
  <w:style w:type="paragraph" w:styleId="Kommentarsmne">
    <w:name w:val="annotation subject"/>
    <w:basedOn w:val="Kommentarer"/>
    <w:next w:val="Kommentarer"/>
    <w:link w:val="KommentarsmneChar"/>
    <w:semiHidden/>
    <w:unhideWhenUsed/>
    <w:rsid w:val="009C3364"/>
    <w:rPr>
      <w:b/>
      <w:bCs/>
    </w:rPr>
  </w:style>
  <w:style w:type="character" w:customStyle="1" w:styleId="KommentarsmneChar">
    <w:name w:val="Kommentarsämne Char"/>
    <w:basedOn w:val="KommentarerChar"/>
    <w:link w:val="Kommentarsmne"/>
    <w:semiHidden/>
    <w:rsid w:val="009C3364"/>
    <w:rPr>
      <w:rFonts w:ascii="Garamond" w:hAnsi="Garamond"/>
      <w:b/>
      <w:bCs/>
      <w:lang w:val="sv-SE"/>
    </w:rPr>
  </w:style>
  <w:style w:type="character" w:styleId="AnvndHyperlnk">
    <w:name w:val="FollowedHyperlink"/>
    <w:basedOn w:val="Standardstycketeckensnitt"/>
    <w:semiHidden/>
    <w:unhideWhenUsed/>
    <w:rsid w:val="00044019"/>
    <w:rPr>
      <w:color w:val="800080" w:themeColor="followedHyperlink"/>
      <w:u w:val="single"/>
    </w:rPr>
  </w:style>
  <w:style w:type="character" w:styleId="Platshllartext">
    <w:name w:val="Placeholder Text"/>
    <w:basedOn w:val="Standardstycketeckensnitt"/>
    <w:uiPriority w:val="99"/>
    <w:semiHidden/>
    <w:rsid w:val="00D200D7"/>
    <w:rPr>
      <w:color w:val="808080"/>
    </w:rPr>
  </w:style>
  <w:style w:type="character" w:customStyle="1" w:styleId="BrdChar">
    <w:name w:val="Bröd Char"/>
    <w:basedOn w:val="Standardstycketeckensnitt"/>
    <w:link w:val="Brd"/>
    <w:rsid w:val="0046259D"/>
    <w:rPr>
      <w:rFonts w:ascii="Garamond" w:hAnsi="Garamond"/>
      <w:sz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iksdagen.se/sv/dokument-lagar/dokument/svensk-forfattningssamling/trafikforordning-19981276_sfs-1998-1276" TargetMode="External"/><Relationship Id="rId1" Type="http://schemas.openxmlformats.org/officeDocument/2006/relationships/hyperlink" Target="https://nvdb2012.trafikverket.se/SeTransportnatverket"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650AE12016D2408688231DB5B2E81C" ma:contentTypeVersion="11" ma:contentTypeDescription="Skapa ett nytt dokument." ma:contentTypeScope="" ma:versionID="564cdebae84d054cd82d576f0c58da18">
  <xsd:schema xmlns:xsd="http://www.w3.org/2001/XMLSchema" xmlns:xs="http://www.w3.org/2001/XMLSchema" xmlns:p="http://schemas.microsoft.com/office/2006/metadata/properties" xmlns:ns3="987038ee-4c2c-49e8-9fa2-f960cf016e45" xmlns:ns4="338ee0c3-48a6-4f88-86c6-d013c1412038" targetNamespace="http://schemas.microsoft.com/office/2006/metadata/properties" ma:root="true" ma:fieldsID="d98c8acf87ba06dc970b94d0b02265c7" ns3:_="" ns4:_="">
    <xsd:import namespace="987038ee-4c2c-49e8-9fa2-f960cf016e45"/>
    <xsd:import namespace="338ee0c3-48a6-4f88-86c6-d013c14120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038ee-4c2c-49e8-9fa2-f960cf016e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e0c3-48a6-4f88-86c6-d013c141203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D188F-D32E-43D5-B4B3-3E9DA339C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038ee-4c2c-49e8-9fa2-f960cf016e45"/>
    <ds:schemaRef ds:uri="338ee0c3-48a6-4f88-86c6-d013c1412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6DBEC-B325-4C29-95B8-985C341F2091}">
  <ds:schemaRefs>
    <ds:schemaRef ds:uri="338ee0c3-48a6-4f88-86c6-d013c14120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7038ee-4c2c-49e8-9fa2-f960cf016e45"/>
    <ds:schemaRef ds:uri="http://www.w3.org/XML/1998/namespace"/>
    <ds:schemaRef ds:uri="http://purl.org/dc/dcmitype/"/>
  </ds:schemaRefs>
</ds:datastoreItem>
</file>

<file path=customXml/itemProps3.xml><?xml version="1.0" encoding="utf-8"?>
<ds:datastoreItem xmlns:ds="http://schemas.openxmlformats.org/officeDocument/2006/customXml" ds:itemID="{CD87CBD1-38FE-46AA-873C-8F8A846B0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93</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Försöksverksamhet med HCT-fordon</vt:lpstr>
    </vt:vector>
  </TitlesOfParts>
  <Company>Skogforsk</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Försöksverksamhet med HCT-fordon</dc:title>
  <dc:subject/>
  <dc:creator>Hofsten Henrik von</dc:creator>
  <cp:keywords/>
  <dc:description/>
  <cp:lastModifiedBy>Hofsten Henrik von</cp:lastModifiedBy>
  <cp:revision>5</cp:revision>
  <dcterms:created xsi:type="dcterms:W3CDTF">2022-10-25T13:57:00Z</dcterms:created>
  <dcterms:modified xsi:type="dcterms:W3CDTF">2022-12-07T09:55:00Z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0x01010078650AE12016D2408688231DB5B2E81C</vt:lpwstr>
  </property>
</Properties>
</file>